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F8" w:rsidRPr="00951A39" w:rsidRDefault="009D35F8" w:rsidP="009D35F8">
      <w:pPr>
        <w:rPr>
          <w:rFonts w:ascii="黑体" w:eastAsia="黑体" w:hAnsi="黑体"/>
          <w:sz w:val="32"/>
          <w:szCs w:val="32"/>
        </w:rPr>
      </w:pPr>
      <w:r w:rsidRPr="00951A39">
        <w:rPr>
          <w:rFonts w:ascii="黑体" w:eastAsia="黑体" w:hAnsi="黑体" w:hint="eastAsia"/>
          <w:sz w:val="32"/>
          <w:szCs w:val="32"/>
        </w:rPr>
        <w:t>附件</w:t>
      </w:r>
      <w:r w:rsidR="00472516"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</w:p>
    <w:p w:rsidR="009D35F8" w:rsidRDefault="009D35F8" w:rsidP="0058199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9D35F8" w:rsidRDefault="009D35F8" w:rsidP="0058199A">
      <w:pPr>
        <w:spacing w:line="600" w:lineRule="exact"/>
        <w:ind w:firstLine="646"/>
        <w:jc w:val="center"/>
        <w:rPr>
          <w:rFonts w:ascii="方正小标宋简体" w:eastAsia="方正小标宋简体" w:hAnsi="黑体"/>
          <w:sz w:val="44"/>
          <w:szCs w:val="44"/>
        </w:rPr>
      </w:pPr>
      <w:r w:rsidRPr="006B3D9F">
        <w:rPr>
          <w:rFonts w:ascii="方正小标宋简体" w:eastAsia="方正小标宋简体" w:hAnsi="黑体" w:hint="eastAsia"/>
          <w:sz w:val="44"/>
          <w:szCs w:val="44"/>
        </w:rPr>
        <w:t>通用办公设备家具资产配置计划</w:t>
      </w:r>
    </w:p>
    <w:p w:rsidR="009D35F8" w:rsidRDefault="009D35F8" w:rsidP="0058199A">
      <w:pPr>
        <w:spacing w:line="600" w:lineRule="exact"/>
        <w:ind w:firstLine="646"/>
        <w:jc w:val="center"/>
        <w:rPr>
          <w:rFonts w:ascii="方正小标宋简体" w:eastAsia="方正小标宋简体" w:hAnsi="黑体"/>
          <w:sz w:val="44"/>
          <w:szCs w:val="44"/>
        </w:rPr>
      </w:pPr>
      <w:r w:rsidRPr="006B3D9F">
        <w:rPr>
          <w:rFonts w:ascii="方正小标宋简体" w:eastAsia="方正小标宋简体" w:hAnsi="黑体" w:hint="eastAsia"/>
          <w:sz w:val="44"/>
          <w:szCs w:val="44"/>
        </w:rPr>
        <w:t>编报说明</w:t>
      </w:r>
    </w:p>
    <w:p w:rsidR="009D35F8" w:rsidRDefault="009D35F8" w:rsidP="0058199A">
      <w:pPr>
        <w:tabs>
          <w:tab w:val="left" w:pos="1501"/>
        </w:tabs>
        <w:spacing w:line="560" w:lineRule="exact"/>
        <w:ind w:firstLine="646"/>
        <w:rPr>
          <w:rFonts w:ascii="仿宋_GB2312" w:eastAsia="仿宋_GB2312" w:hAnsi="黑体"/>
          <w:sz w:val="32"/>
          <w:szCs w:val="32"/>
        </w:rPr>
      </w:pPr>
      <w:r w:rsidRPr="006B3D9F">
        <w:rPr>
          <w:rFonts w:ascii="仿宋_GB2312" w:eastAsia="仿宋_GB2312" w:hAnsi="黑体" w:hint="eastAsia"/>
          <w:sz w:val="32"/>
          <w:szCs w:val="32"/>
        </w:rPr>
        <w:tab/>
      </w:r>
    </w:p>
    <w:p w:rsidR="009D35F8" w:rsidRDefault="009D35F8" w:rsidP="0058199A">
      <w:pPr>
        <w:tabs>
          <w:tab w:val="left" w:pos="1501"/>
        </w:tabs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 w:rsidRPr="00E76559">
        <w:rPr>
          <w:rFonts w:ascii="黑体" w:eastAsia="黑体" w:hAnsi="黑体" w:hint="eastAsia"/>
          <w:sz w:val="32"/>
          <w:szCs w:val="32"/>
        </w:rPr>
        <w:t>一</w:t>
      </w:r>
      <w:r w:rsidRPr="00E76559">
        <w:rPr>
          <w:rFonts w:ascii="黑体" w:eastAsia="黑体" w:hAnsi="黑体"/>
          <w:sz w:val="32"/>
          <w:szCs w:val="32"/>
        </w:rPr>
        <w:t>、</w:t>
      </w:r>
      <w:r w:rsidR="00927B8E">
        <w:rPr>
          <w:rFonts w:ascii="黑体" w:eastAsia="黑体" w:hAnsi="黑体" w:hint="eastAsia"/>
          <w:sz w:val="32"/>
          <w:szCs w:val="32"/>
        </w:rPr>
        <w:t>其他</w:t>
      </w:r>
      <w:r w:rsidRPr="00E76559">
        <w:rPr>
          <w:rFonts w:ascii="黑体" w:eastAsia="黑体" w:hAnsi="黑体"/>
          <w:sz w:val="32"/>
          <w:szCs w:val="32"/>
        </w:rPr>
        <w:t>通用</w:t>
      </w:r>
      <w:r w:rsidRPr="00E76559">
        <w:rPr>
          <w:rFonts w:ascii="黑体" w:eastAsia="黑体" w:hAnsi="黑体" w:hint="eastAsia"/>
          <w:sz w:val="32"/>
          <w:szCs w:val="32"/>
        </w:rPr>
        <w:t>办公设备家具资产</w:t>
      </w:r>
      <w:r>
        <w:rPr>
          <w:rFonts w:ascii="黑体" w:eastAsia="黑体" w:hAnsi="黑体" w:hint="eastAsia"/>
          <w:sz w:val="32"/>
          <w:szCs w:val="32"/>
        </w:rPr>
        <w:t>配备</w:t>
      </w:r>
      <w:r w:rsidRPr="00E76559">
        <w:rPr>
          <w:rFonts w:ascii="黑体" w:eastAsia="黑体" w:hAnsi="黑体"/>
          <w:sz w:val="32"/>
          <w:szCs w:val="32"/>
        </w:rPr>
        <w:t>情况</w:t>
      </w:r>
    </w:p>
    <w:p w:rsidR="00483AEC" w:rsidRPr="00E15245" w:rsidRDefault="009D35F8" w:rsidP="0058199A">
      <w:pPr>
        <w:tabs>
          <w:tab w:val="left" w:pos="1501"/>
        </w:tabs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15245">
        <w:rPr>
          <w:rFonts w:ascii="仿宋_GB2312" w:eastAsia="仿宋_GB2312" w:hAnsi="黑体" w:hint="eastAsia"/>
          <w:sz w:val="32"/>
          <w:szCs w:val="32"/>
        </w:rPr>
        <w:t>本单位2022年度申请配置的其他通用办公设备和办公家具</w:t>
      </w:r>
      <w:r w:rsidR="00B375DF">
        <w:rPr>
          <w:rFonts w:ascii="仿宋_GB2312" w:eastAsia="仿宋_GB2312" w:hAnsi="黑体" w:hint="eastAsia"/>
          <w:sz w:val="32"/>
          <w:szCs w:val="32"/>
        </w:rPr>
        <w:t>（指通用性质的办公区设备或家具，如相机、工作站等）</w:t>
      </w:r>
      <w:r w:rsidRPr="00E15245">
        <w:rPr>
          <w:rFonts w:ascii="仿宋_GB2312" w:eastAsia="仿宋_GB2312" w:hAnsi="黑体" w:hint="eastAsia"/>
          <w:sz w:val="32"/>
          <w:szCs w:val="32"/>
        </w:rPr>
        <w:t>相关情况。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992"/>
        <w:gridCol w:w="1134"/>
        <w:gridCol w:w="1418"/>
        <w:gridCol w:w="1275"/>
        <w:gridCol w:w="1276"/>
      </w:tblGrid>
      <w:tr w:rsidR="009D35F8" w:rsidRPr="00563B96" w:rsidTr="009D35F8">
        <w:trPr>
          <w:trHeight w:val="645"/>
        </w:trPr>
        <w:tc>
          <w:tcPr>
            <w:tcW w:w="567" w:type="dxa"/>
            <w:vMerge w:val="restart"/>
            <w:vAlign w:val="center"/>
          </w:tcPr>
          <w:p w:rsidR="009D35F8" w:rsidRDefault="009D35F8" w:rsidP="00FE7714">
            <w:pPr>
              <w:tabs>
                <w:tab w:val="left" w:pos="1501"/>
              </w:tabs>
              <w:spacing w:line="36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 w:rsidRPr="00563B96">
              <w:rPr>
                <w:rFonts w:ascii="黑体" w:eastAsia="黑体" w:hAnsi="黑体" w:cs="微软雅黑" w:hint="eastAsia"/>
                <w:sz w:val="24"/>
                <w:szCs w:val="24"/>
              </w:rPr>
              <w:t>序</w:t>
            </w:r>
          </w:p>
          <w:p w:rsidR="009D35F8" w:rsidRPr="00563B96" w:rsidRDefault="009D35F8" w:rsidP="00FE7714">
            <w:pPr>
              <w:tabs>
                <w:tab w:val="left" w:pos="1501"/>
              </w:tabs>
              <w:spacing w:line="36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 w:rsidRPr="00563B96">
              <w:rPr>
                <w:rFonts w:ascii="黑体" w:eastAsia="黑体" w:hAnsi="黑体" w:cs="微软雅黑" w:hint="eastAsia"/>
                <w:sz w:val="24"/>
                <w:szCs w:val="24"/>
              </w:rPr>
              <w:t>号</w:t>
            </w:r>
          </w:p>
        </w:tc>
        <w:tc>
          <w:tcPr>
            <w:tcW w:w="6096" w:type="dxa"/>
            <w:gridSpan w:val="5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申请配置</w:t>
            </w:r>
            <w:r>
              <w:rPr>
                <w:rFonts w:ascii="黑体" w:eastAsia="黑体" w:hAnsi="黑体" w:cs="微软雅黑"/>
                <w:sz w:val="24"/>
                <w:szCs w:val="24"/>
              </w:rPr>
              <w:t>资产情况</w:t>
            </w:r>
          </w:p>
        </w:tc>
        <w:tc>
          <w:tcPr>
            <w:tcW w:w="1275" w:type="dxa"/>
            <w:vMerge w:val="restart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预计2021年</w:t>
            </w:r>
            <w:r>
              <w:rPr>
                <w:rFonts w:ascii="黑体" w:eastAsia="黑体" w:hAnsi="黑体" w:cs="微软雅黑"/>
                <w:sz w:val="24"/>
                <w:szCs w:val="24"/>
              </w:rPr>
              <w:t>年末数</w:t>
            </w:r>
          </w:p>
        </w:tc>
        <w:tc>
          <w:tcPr>
            <w:tcW w:w="1276" w:type="dxa"/>
            <w:vMerge w:val="restart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预计2022年</w:t>
            </w:r>
            <w:r>
              <w:rPr>
                <w:rFonts w:ascii="黑体" w:eastAsia="黑体" w:hAnsi="黑体" w:cs="微软雅黑"/>
                <w:sz w:val="24"/>
                <w:szCs w:val="24"/>
              </w:rPr>
              <w:t>处置数</w:t>
            </w:r>
          </w:p>
        </w:tc>
      </w:tr>
      <w:tr w:rsidR="009D35F8" w:rsidTr="009D35F8">
        <w:trPr>
          <w:trHeight w:val="368"/>
        </w:trPr>
        <w:tc>
          <w:tcPr>
            <w:tcW w:w="567" w:type="dxa"/>
            <w:vMerge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6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 w:rsidRPr="00563B96">
              <w:rPr>
                <w:rFonts w:ascii="黑体" w:eastAsia="黑体" w:hAnsi="黑体" w:cs="微软雅黑"/>
                <w:sz w:val="24"/>
                <w:szCs w:val="24"/>
              </w:rPr>
              <w:t>资产</w:t>
            </w:r>
            <w:r w:rsidRPr="00563B96">
              <w:rPr>
                <w:rFonts w:ascii="黑体" w:eastAsia="黑体" w:hAnsi="黑体" w:cs="微软雅黑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9D35F8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资产</w:t>
            </w:r>
          </w:p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9D35F8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资产</w:t>
            </w:r>
          </w:p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9D35F8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资产</w:t>
            </w:r>
          </w:p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总价</w:t>
            </w:r>
          </w:p>
        </w:tc>
        <w:tc>
          <w:tcPr>
            <w:tcW w:w="1418" w:type="dxa"/>
            <w:vAlign w:val="center"/>
          </w:tcPr>
          <w:p w:rsidR="009D35F8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 w:rsidRPr="00563B96">
              <w:rPr>
                <w:rFonts w:ascii="黑体" w:eastAsia="黑体" w:hAnsi="黑体" w:cs="微软雅黑" w:hint="eastAsia"/>
                <w:sz w:val="24"/>
                <w:szCs w:val="24"/>
              </w:rPr>
              <w:t>主要用途</w:t>
            </w:r>
            <w:r>
              <w:rPr>
                <w:rFonts w:ascii="黑体" w:eastAsia="黑体" w:hAnsi="黑体" w:cs="微软雅黑" w:hint="eastAsia"/>
                <w:sz w:val="24"/>
                <w:szCs w:val="24"/>
              </w:rPr>
              <w:t>和</w:t>
            </w:r>
          </w:p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/>
                <w:sz w:val="24"/>
                <w:szCs w:val="24"/>
              </w:rPr>
              <w:t>配置原因</w:t>
            </w:r>
          </w:p>
        </w:tc>
        <w:tc>
          <w:tcPr>
            <w:tcW w:w="1275" w:type="dxa"/>
            <w:vMerge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35F8" w:rsidRDefault="009D35F8" w:rsidP="00FE7714">
            <w:pPr>
              <w:tabs>
                <w:tab w:val="left" w:pos="1501"/>
              </w:tabs>
              <w:spacing w:line="340" w:lineRule="exact"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</w:p>
        </w:tc>
      </w:tr>
      <w:tr w:rsidR="009D35F8" w:rsidRPr="00530A7D" w:rsidTr="009D35F8">
        <w:trPr>
          <w:trHeight w:val="616"/>
        </w:trPr>
        <w:tc>
          <w:tcPr>
            <w:tcW w:w="567" w:type="dxa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60" w:lineRule="exac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563B96">
              <w:rPr>
                <w:rFonts w:ascii="宋体" w:eastAsia="宋体" w:hAnsi="宋体" w:cs="微软雅黑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</w:tr>
      <w:tr w:rsidR="009D35F8" w:rsidRPr="00530A7D" w:rsidTr="009D35F8">
        <w:trPr>
          <w:trHeight w:val="616"/>
        </w:trPr>
        <w:tc>
          <w:tcPr>
            <w:tcW w:w="567" w:type="dxa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60" w:lineRule="exac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563B96">
              <w:rPr>
                <w:rFonts w:ascii="宋体" w:eastAsia="宋体" w:hAnsi="宋体" w:cs="微软雅黑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</w:tr>
      <w:tr w:rsidR="009D35F8" w:rsidRPr="00530A7D" w:rsidTr="009D35F8">
        <w:trPr>
          <w:trHeight w:val="616"/>
        </w:trPr>
        <w:tc>
          <w:tcPr>
            <w:tcW w:w="567" w:type="dxa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60" w:lineRule="exac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563B96">
              <w:rPr>
                <w:rFonts w:ascii="宋体" w:eastAsia="宋体" w:hAnsi="宋体" w:cs="微软雅黑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</w:tr>
      <w:tr w:rsidR="009D35F8" w:rsidRPr="00530A7D" w:rsidTr="009D35F8">
        <w:trPr>
          <w:trHeight w:val="616"/>
        </w:trPr>
        <w:tc>
          <w:tcPr>
            <w:tcW w:w="567" w:type="dxa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60" w:lineRule="exac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563B96">
              <w:rPr>
                <w:rFonts w:ascii="宋体" w:eastAsia="宋体" w:hAnsi="宋体" w:cs="微软雅黑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</w:tr>
      <w:tr w:rsidR="009D35F8" w:rsidRPr="00530A7D" w:rsidTr="009D35F8">
        <w:trPr>
          <w:trHeight w:val="616"/>
        </w:trPr>
        <w:tc>
          <w:tcPr>
            <w:tcW w:w="567" w:type="dxa"/>
            <w:vAlign w:val="center"/>
          </w:tcPr>
          <w:p w:rsidR="009D35F8" w:rsidRPr="00563B96" w:rsidRDefault="009D35F8" w:rsidP="00FE7714">
            <w:pPr>
              <w:tabs>
                <w:tab w:val="left" w:pos="1501"/>
              </w:tabs>
              <w:spacing w:line="360" w:lineRule="exac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563B96">
              <w:rPr>
                <w:rFonts w:ascii="宋体" w:eastAsia="宋体" w:hAnsi="宋体" w:cs="微软雅黑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35F8" w:rsidRPr="00530A7D" w:rsidRDefault="009D35F8" w:rsidP="00FE7714">
            <w:pPr>
              <w:tabs>
                <w:tab w:val="left" w:pos="1501"/>
              </w:tabs>
              <w:spacing w:line="360" w:lineRule="exact"/>
              <w:jc w:val="left"/>
              <w:rPr>
                <w:rFonts w:ascii="宋体" w:eastAsia="宋体" w:hAnsi="宋体" w:cs="微软雅黑"/>
                <w:szCs w:val="21"/>
              </w:rPr>
            </w:pPr>
          </w:p>
        </w:tc>
      </w:tr>
    </w:tbl>
    <w:p w:rsidR="009D35F8" w:rsidRPr="00563B96" w:rsidRDefault="009D35F8" w:rsidP="00CF0D62">
      <w:pPr>
        <w:tabs>
          <w:tab w:val="left" w:pos="1501"/>
        </w:tabs>
        <w:spacing w:line="560" w:lineRule="exact"/>
        <w:ind w:firstLine="646"/>
        <w:rPr>
          <w:rFonts w:ascii="黑体" w:eastAsia="黑体" w:hAnsi="黑体" w:cs="微软雅黑"/>
          <w:sz w:val="24"/>
          <w:szCs w:val="24"/>
        </w:rPr>
      </w:pPr>
      <w:r w:rsidRPr="00563B96">
        <w:rPr>
          <w:rFonts w:ascii="黑体" w:eastAsia="黑体" w:hAnsi="黑体" w:cs="微软雅黑" w:hint="eastAsia"/>
          <w:sz w:val="24"/>
          <w:szCs w:val="24"/>
        </w:rPr>
        <w:t>注</w:t>
      </w:r>
      <w:r w:rsidRPr="00563B96">
        <w:rPr>
          <w:rFonts w:ascii="黑体" w:eastAsia="黑体" w:hAnsi="黑体" w:cs="微软雅黑"/>
          <w:sz w:val="24"/>
          <w:szCs w:val="24"/>
        </w:rPr>
        <w:t>：如数量较多可另加行</w:t>
      </w:r>
      <w:r w:rsidR="00B375DF">
        <w:rPr>
          <w:rFonts w:ascii="黑体" w:eastAsia="黑体" w:hAnsi="黑体" w:cs="微软雅黑" w:hint="eastAsia"/>
          <w:sz w:val="24"/>
          <w:szCs w:val="24"/>
        </w:rPr>
        <w:t>；</w:t>
      </w:r>
      <w:r w:rsidR="00B375DF">
        <w:rPr>
          <w:rFonts w:ascii="黑体" w:eastAsia="黑体" w:hAnsi="黑体" w:cs="微软雅黑"/>
          <w:sz w:val="24"/>
          <w:szCs w:val="24"/>
        </w:rPr>
        <w:t>如无可不填</w:t>
      </w:r>
      <w:r w:rsidRPr="00563B96">
        <w:rPr>
          <w:rFonts w:ascii="黑体" w:eastAsia="黑体" w:hAnsi="黑体" w:cs="微软雅黑"/>
          <w:sz w:val="24"/>
          <w:szCs w:val="24"/>
        </w:rPr>
        <w:t>。</w:t>
      </w:r>
    </w:p>
    <w:p w:rsidR="009D35F8" w:rsidRPr="002C7593" w:rsidRDefault="009D35F8" w:rsidP="00CF0D62">
      <w:pPr>
        <w:tabs>
          <w:tab w:val="left" w:pos="1501"/>
        </w:tabs>
        <w:spacing w:line="560" w:lineRule="exact"/>
        <w:ind w:firstLine="646"/>
        <w:rPr>
          <w:rFonts w:ascii="黑体" w:eastAsia="黑体" w:hAnsi="黑体"/>
          <w:sz w:val="32"/>
          <w:szCs w:val="32"/>
        </w:rPr>
      </w:pPr>
      <w:r w:rsidRPr="002C7593">
        <w:rPr>
          <w:rFonts w:ascii="黑体" w:eastAsia="黑体" w:hAnsi="黑体" w:hint="eastAsia"/>
          <w:sz w:val="32"/>
          <w:szCs w:val="32"/>
        </w:rPr>
        <w:t>二</w:t>
      </w:r>
      <w:r w:rsidRPr="002C7593">
        <w:rPr>
          <w:rFonts w:ascii="黑体" w:eastAsia="黑体" w:hAnsi="黑体"/>
          <w:sz w:val="32"/>
          <w:szCs w:val="32"/>
        </w:rPr>
        <w:t>、报表需说明的其他事项</w:t>
      </w:r>
    </w:p>
    <w:p w:rsidR="009D35F8" w:rsidRDefault="0058199A" w:rsidP="00CF0D6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58199A">
        <w:rPr>
          <w:rFonts w:ascii="仿宋_GB2312" w:eastAsia="仿宋_GB2312" w:hint="eastAsia"/>
          <w:sz w:val="32"/>
          <w:szCs w:val="32"/>
        </w:rPr>
        <w:t>通用办公设备家具资产配置计划表</w:t>
      </w:r>
      <w:r>
        <w:rPr>
          <w:rFonts w:ascii="仿宋_GB2312" w:eastAsia="仿宋_GB2312" w:hint="eastAsia"/>
          <w:sz w:val="32"/>
          <w:szCs w:val="32"/>
        </w:rPr>
        <w:t>》</w:t>
      </w:r>
      <w:r w:rsidR="009D35F8"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 w:hint="eastAsia"/>
          <w:sz w:val="32"/>
          <w:szCs w:val="32"/>
        </w:rPr>
        <w:t>需说明的</w:t>
      </w:r>
      <w:r w:rsidR="00126504">
        <w:rPr>
          <w:rFonts w:ascii="仿宋_GB2312" w:eastAsia="仿宋_GB2312" w:hint="eastAsia"/>
          <w:sz w:val="32"/>
          <w:szCs w:val="32"/>
        </w:rPr>
        <w:t>其他</w:t>
      </w:r>
      <w:r w:rsidR="009D35F8">
        <w:rPr>
          <w:rFonts w:ascii="仿宋_GB2312" w:eastAsia="仿宋_GB2312"/>
          <w:sz w:val="32"/>
          <w:szCs w:val="32"/>
        </w:rPr>
        <w:t>事项</w:t>
      </w:r>
      <w:r w:rsidR="00126504">
        <w:rPr>
          <w:rFonts w:ascii="仿宋_GB2312" w:eastAsia="仿宋_GB2312" w:hint="eastAsia"/>
          <w:sz w:val="32"/>
          <w:szCs w:val="32"/>
        </w:rPr>
        <w:t>，应</w:t>
      </w:r>
      <w:r w:rsidR="009D35F8">
        <w:rPr>
          <w:rFonts w:ascii="仿宋_GB2312" w:eastAsia="仿宋_GB2312" w:hint="eastAsia"/>
          <w:sz w:val="32"/>
          <w:szCs w:val="32"/>
        </w:rPr>
        <w:t>说明具体情况。</w:t>
      </w:r>
    </w:p>
    <w:p w:rsidR="009D35F8" w:rsidRDefault="009D35F8" w:rsidP="00CF0D6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9D35F8" w:rsidRDefault="009D35F8" w:rsidP="00CF0D6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资产管理员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签</w:t>
      </w:r>
      <w:r w:rsidR="00483AEC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D35F8" w:rsidRDefault="009D35F8" w:rsidP="00CF0D6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资产管理负责人（</w:t>
      </w:r>
      <w:r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D5858" w:rsidRDefault="009D35F8" w:rsidP="00CF0D6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 xml:space="preserve">             </w:t>
      </w:r>
      <w:r w:rsidR="005609C0">
        <w:rPr>
          <w:rFonts w:ascii="仿宋_GB2312" w:eastAsia="仿宋_GB2312" w:hint="eastAsia"/>
          <w:sz w:val="32"/>
          <w:szCs w:val="32"/>
        </w:rPr>
        <w:t>编</w:t>
      </w:r>
      <w:r w:rsidR="00C73862"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（</w:t>
      </w:r>
      <w:r w:rsidR="00C73862">
        <w:rPr>
          <w:rFonts w:ascii="仿宋_GB2312" w:eastAsia="仿宋_GB2312" w:hint="eastAsia"/>
          <w:sz w:val="32"/>
          <w:szCs w:val="32"/>
        </w:rPr>
        <w:t>盖</w:t>
      </w:r>
      <w:r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：    </w:t>
      </w:r>
    </w:p>
    <w:p w:rsidR="009D35F8" w:rsidRDefault="009D35F8" w:rsidP="00CF0D6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9D35F8" w:rsidRPr="00112136" w:rsidRDefault="009D35F8" w:rsidP="00CF0D6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D35F8" w:rsidRPr="009D35F8" w:rsidRDefault="009D35F8" w:rsidP="00CF0D6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D35F8" w:rsidRPr="009D35F8" w:rsidRDefault="009D35F8" w:rsidP="009D35F8">
      <w:pPr>
        <w:rPr>
          <w:rFonts w:ascii="仿宋_GB2312" w:eastAsia="仿宋_GB2312"/>
          <w:sz w:val="32"/>
          <w:szCs w:val="32"/>
        </w:rPr>
      </w:pPr>
    </w:p>
    <w:sectPr w:rsidR="009D35F8" w:rsidRPr="009D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31" w:rsidRDefault="00896431" w:rsidP="009D35F8">
      <w:r>
        <w:separator/>
      </w:r>
    </w:p>
  </w:endnote>
  <w:endnote w:type="continuationSeparator" w:id="0">
    <w:p w:rsidR="00896431" w:rsidRDefault="00896431" w:rsidP="009D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31" w:rsidRDefault="00896431" w:rsidP="009D35F8">
      <w:r>
        <w:separator/>
      </w:r>
    </w:p>
  </w:footnote>
  <w:footnote w:type="continuationSeparator" w:id="0">
    <w:p w:rsidR="00896431" w:rsidRDefault="00896431" w:rsidP="009D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99"/>
    <w:rsid w:val="0001641D"/>
    <w:rsid w:val="00040AA7"/>
    <w:rsid w:val="000D5858"/>
    <w:rsid w:val="00126504"/>
    <w:rsid w:val="00230C95"/>
    <w:rsid w:val="00245A6C"/>
    <w:rsid w:val="00247F60"/>
    <w:rsid w:val="0025298B"/>
    <w:rsid w:val="002F681D"/>
    <w:rsid w:val="003843E3"/>
    <w:rsid w:val="003A0A90"/>
    <w:rsid w:val="00472516"/>
    <w:rsid w:val="00483AEC"/>
    <w:rsid w:val="004F512D"/>
    <w:rsid w:val="00541F73"/>
    <w:rsid w:val="005609C0"/>
    <w:rsid w:val="00561C99"/>
    <w:rsid w:val="0058199A"/>
    <w:rsid w:val="00896431"/>
    <w:rsid w:val="00927B8E"/>
    <w:rsid w:val="009D35F8"/>
    <w:rsid w:val="009E6723"/>
    <w:rsid w:val="00A25DE4"/>
    <w:rsid w:val="00A55509"/>
    <w:rsid w:val="00B375DF"/>
    <w:rsid w:val="00B87BFC"/>
    <w:rsid w:val="00B977D3"/>
    <w:rsid w:val="00C73862"/>
    <w:rsid w:val="00CF0D62"/>
    <w:rsid w:val="00D5762B"/>
    <w:rsid w:val="00EB0CE7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2336C-7E7B-49BE-820C-DE5C31E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24</cp:revision>
  <cp:lastPrinted>2021-12-22T09:54:00Z</cp:lastPrinted>
  <dcterms:created xsi:type="dcterms:W3CDTF">2021-12-22T08:45:00Z</dcterms:created>
  <dcterms:modified xsi:type="dcterms:W3CDTF">2021-12-23T02:23:00Z</dcterms:modified>
</cp:coreProperties>
</file>